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92BB0" w14:textId="77777777"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к решению Унечского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5A5DE5D0" w14:textId="77777777"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8B06A5">
        <w:rPr>
          <w:rFonts w:ascii="Times New Roman" w:hAnsi="Times New Roman" w:cs="Times New Roman"/>
          <w:sz w:val="24"/>
        </w:rPr>
        <w:t>5</w:t>
      </w:r>
      <w:r w:rsidR="00B60A11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и 202</w:t>
      </w:r>
      <w:r w:rsidR="008B06A5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14:paraId="5F464576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25E3A519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294172C5" w14:textId="77777777"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14:paraId="4EDCBC5E" w14:textId="77777777"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14:paraId="053342F6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A9C7E8F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00AFE75B" w14:textId="77777777"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14:paraId="774B3265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14:paraId="1AD95092" w14:textId="77777777"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14:paraId="1DF4A411" w14:textId="77777777"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8B06A5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4D46EE67" w14:textId="77777777"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182"/>
        <w:gridCol w:w="1514"/>
        <w:gridCol w:w="1546"/>
        <w:gridCol w:w="1422"/>
      </w:tblGrid>
      <w:tr w:rsidR="00D84364" w:rsidRPr="00C85694" w14:paraId="4B6C38A7" w14:textId="77777777" w:rsidTr="00E0501A">
        <w:trPr>
          <w:trHeight w:val="129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B12C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417DB0F6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E41" w14:textId="77777777"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1C4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D836" w14:textId="606BCD42" w:rsidR="00B97C3D" w:rsidRPr="00C85694" w:rsidRDefault="00B97C3D" w:rsidP="0012438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1D5219">
              <w:rPr>
                <w:rFonts w:ascii="Times New Roman" w:hAnsi="Times New Roman" w:cs="Times New Roman"/>
                <w:sz w:val="24"/>
              </w:rPr>
              <w:t>9 месяцев</w:t>
            </w:r>
            <w:r w:rsidR="0012438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8B06A5"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AB1" w14:textId="77777777"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124389" w:rsidRPr="00C85694" w14:paraId="4B2B69D2" w14:textId="77777777" w:rsidTr="00124389">
        <w:trPr>
          <w:trHeight w:val="25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E5B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ACF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286A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303 000,00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5608" w14:textId="0FAE3AC5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227 250,00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3D8E" w14:textId="1D58F7C7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124389" w:rsidRPr="00C85694" w14:paraId="1766A772" w14:textId="77777777" w:rsidTr="00124389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7315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C5A4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1CAF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141 000,00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6C5E" w14:textId="1D1FCBEC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105 750,00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49AA" w14:textId="7BF49D0E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124389" w:rsidRPr="00C85694" w14:paraId="4E426541" w14:textId="77777777" w:rsidTr="00124389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8C17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53B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B5C2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108 000,00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BEB2" w14:textId="0B595B3C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 xml:space="preserve"> 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B019" w14:textId="750B5F8A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124389" w:rsidRPr="00C85694" w14:paraId="3798DDC6" w14:textId="77777777" w:rsidTr="00124389">
        <w:trPr>
          <w:trHeight w:val="28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54F7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6638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27B2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186 000,00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97BB" w14:textId="0B6E6167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126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A007" w14:textId="11BFE00F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67,8</w:t>
            </w:r>
          </w:p>
        </w:tc>
      </w:tr>
      <w:tr w:rsidR="00124389" w:rsidRPr="00C85694" w14:paraId="453BC44E" w14:textId="77777777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55D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B915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1DB0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230 000,00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895" w14:textId="5882C20A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172 490,00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9855" w14:textId="5A608D3C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>5,0</w:t>
            </w:r>
          </w:p>
        </w:tc>
      </w:tr>
      <w:tr w:rsidR="00124389" w:rsidRPr="00C85694" w14:paraId="37F362BF" w14:textId="77777777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C7E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348A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7903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379 000,00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2AA1" w14:textId="3E2CD20B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263 260,00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215A" w14:textId="29F3C5F6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69,5</w:t>
            </w:r>
          </w:p>
        </w:tc>
      </w:tr>
      <w:tr w:rsidR="00124389" w:rsidRPr="00C85694" w14:paraId="0216DFFC" w14:textId="77777777" w:rsidTr="00124389">
        <w:trPr>
          <w:trHeight w:val="15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0631" w14:textId="77777777" w:rsidR="00124389" w:rsidRPr="00C85694" w:rsidRDefault="00124389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403E" w14:textId="77777777" w:rsidR="00124389" w:rsidRPr="00C85694" w:rsidRDefault="00124389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7E6F" w14:textId="77777777" w:rsidR="00124389" w:rsidRPr="00124389" w:rsidRDefault="00124389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328 000,00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6875" w14:textId="2C9C993F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280 390,00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F4D8" w14:textId="5FF3C711" w:rsidR="00124389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85,5</w:t>
            </w:r>
          </w:p>
        </w:tc>
      </w:tr>
      <w:tr w:rsidR="00504E50" w:rsidRPr="00C85694" w14:paraId="5F96B1C7" w14:textId="77777777" w:rsidTr="00124389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6E09" w14:textId="77777777" w:rsidR="00504E50" w:rsidRPr="00C85694" w:rsidRDefault="00504E50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1E8B" w14:textId="77777777" w:rsidR="00504E50" w:rsidRPr="00C85694" w:rsidRDefault="00504E50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B215" w14:textId="77777777" w:rsidR="00504E50" w:rsidRPr="00124389" w:rsidRDefault="00504E50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215 000,00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592" w14:textId="676CA588" w:rsidR="00504E50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167 270,00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B8FD" w14:textId="33A7D111" w:rsidR="00504E50" w:rsidRPr="00124389" w:rsidRDefault="00F657F6" w:rsidP="00124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75,0</w:t>
            </w:r>
          </w:p>
        </w:tc>
      </w:tr>
      <w:tr w:rsidR="008B06A5" w:rsidRPr="00C85694" w14:paraId="6D14EE0D" w14:textId="77777777" w:rsidTr="00331C10">
        <w:trPr>
          <w:trHeight w:val="10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007A" w14:textId="77777777" w:rsidR="008B06A5" w:rsidRPr="00C85694" w:rsidRDefault="008B06A5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125A" w14:textId="77777777" w:rsidR="008B06A5" w:rsidRPr="00C85694" w:rsidRDefault="008B06A5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CBDA" w14:textId="77777777" w:rsidR="008B06A5" w:rsidRDefault="008B06A5" w:rsidP="008B06A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1 890 000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5D23" w14:textId="2139FD1B" w:rsidR="008B06A5" w:rsidRPr="00C85694" w:rsidRDefault="001D5219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1 417 500,00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D3C4" w14:textId="5D1B46B4" w:rsidR="008B06A5" w:rsidRPr="00C85694" w:rsidRDefault="001D5219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75,0</w:t>
            </w:r>
          </w:p>
        </w:tc>
      </w:tr>
    </w:tbl>
    <w:p w14:paraId="56FD5F7C" w14:textId="77777777"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144EE24" w14:textId="77777777" w:rsidR="00F0098A" w:rsidRPr="00C85694" w:rsidRDefault="00F0098A" w:rsidP="00C85694"/>
    <w:p w14:paraId="5C70A99A" w14:textId="77777777"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69276092" w14:textId="77777777" w:rsidR="00C25E69" w:rsidRDefault="00C25E69" w:rsidP="00C85694">
      <w:pPr>
        <w:ind w:firstLine="708"/>
        <w:rPr>
          <w:rFonts w:ascii="Times New Roman" w:hAnsi="Times New Roman" w:cs="Times New Roman"/>
          <w:sz w:val="24"/>
        </w:rPr>
      </w:pPr>
    </w:p>
    <w:p w14:paraId="26B0A2E6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14:paraId="61660D92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Унечского районного Совета народных депутатов «О бюджете Унечского муниципального района Брянской области </w:t>
      </w:r>
    </w:p>
    <w:p w14:paraId="232386D6" w14:textId="77777777" w:rsidR="008B06A5" w:rsidRPr="00C85694" w:rsidRDefault="0061797F" w:rsidP="008B06A5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2024 год и на плановый период 2025 и 2026</w:t>
      </w:r>
      <w:r w:rsidR="008B06A5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4F88FB1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6EAD4BDF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9448A4C" w14:textId="77777777" w:rsidR="008B06A5" w:rsidRPr="00C85694" w:rsidRDefault="008B06A5" w:rsidP="008B06A5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257A48D2" w14:textId="77777777" w:rsidR="008B06A5" w:rsidRPr="00C85694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5F487781" w14:textId="77777777" w:rsidR="008B06A5" w:rsidRPr="00C85694" w:rsidRDefault="008B06A5" w:rsidP="008B06A5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  <w:r w:rsidRPr="00C85694">
        <w:rPr>
          <w:rFonts w:ascii="Times New Roman" w:hAnsi="Times New Roman" w:cs="Times New Roman"/>
        </w:rPr>
        <w:t xml:space="preserve"> </w:t>
      </w:r>
    </w:p>
    <w:p w14:paraId="7A1D7A2F" w14:textId="77777777" w:rsidR="008B06A5" w:rsidRPr="00C85694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14:paraId="57E5539C" w14:textId="77777777" w:rsidR="008B06A5" w:rsidRPr="00C85694" w:rsidRDefault="008B06A5" w:rsidP="008B06A5">
      <w:pPr>
        <w:rPr>
          <w:rFonts w:ascii="Times New Roman" w:hAnsi="Times New Roman" w:cs="Times New Roman"/>
        </w:rPr>
      </w:pPr>
    </w:p>
    <w:p w14:paraId="13C56F4D" w14:textId="77777777" w:rsidR="008B06A5" w:rsidRPr="00C85694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184B9878" w14:textId="77777777" w:rsid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="0061797F">
        <w:rPr>
          <w:rFonts w:ascii="Times New Roman" w:hAnsi="Times New Roman" w:cs="Times New Roman"/>
          <w:b/>
          <w:bCs/>
          <w:sz w:val="24"/>
        </w:rPr>
        <w:t xml:space="preserve"> на 2024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14:paraId="2724EF9D" w14:textId="77777777" w:rsidR="008B06A5" w:rsidRPr="008B06A5" w:rsidRDefault="008B06A5" w:rsidP="008B06A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4F092078" w14:textId="77777777" w:rsidR="008B06A5" w:rsidRPr="008650BD" w:rsidRDefault="008B06A5" w:rsidP="008B06A5">
      <w:pPr>
        <w:spacing w:line="240" w:lineRule="auto"/>
        <w:ind w:firstLine="92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8650BD">
        <w:rPr>
          <w:rFonts w:ascii="Times New Roman" w:hAnsi="Times New Roman" w:cs="Times New Roman"/>
          <w:bCs/>
        </w:rPr>
        <w:t>рублей</w:t>
      </w:r>
      <w:r>
        <w:rPr>
          <w:rFonts w:ascii="Times New Roman" w:hAnsi="Times New Roman" w:cs="Times New Roman"/>
          <w:bCs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4654"/>
        <w:gridCol w:w="1701"/>
        <w:gridCol w:w="1703"/>
        <w:gridCol w:w="1665"/>
      </w:tblGrid>
      <w:tr w:rsidR="008B06A5" w:rsidRPr="008650BD" w14:paraId="0BD79BB3" w14:textId="77777777" w:rsidTr="008B06A5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6B8B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323D8611" w14:textId="77777777" w:rsidR="008B06A5" w:rsidRPr="008650BD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1A75" w14:textId="77777777" w:rsidR="008B06A5" w:rsidRPr="008650BD" w:rsidRDefault="008B06A5" w:rsidP="008B06A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Наименование муниципального образования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402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A9D" w14:textId="1995C478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1D5219" w:rsidRPr="001D5219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B11E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EA63D4" w14:paraId="316D06CA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E6A9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C9EB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251F" w14:textId="77777777"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2 000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EDB3" w14:textId="573C4278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1 700 500,00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EB41" w14:textId="52F5BBFD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85,0</w:t>
            </w:r>
          </w:p>
        </w:tc>
      </w:tr>
      <w:tr w:rsidR="008B06A5" w:rsidRPr="00EA63D4" w14:paraId="1A0B3E28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5B2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DFD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Павловское 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61F6" w14:textId="77777777"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2 000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60B" w14:textId="46DF043A" w:rsidR="001D5219" w:rsidRPr="0061797F" w:rsidRDefault="00124389" w:rsidP="001D52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4389">
              <w:rPr>
                <w:rFonts w:ascii="Times New Roman" w:hAnsi="Times New Roman" w:cs="Times New Roman"/>
                <w:sz w:val="24"/>
              </w:rPr>
              <w:t>1</w:t>
            </w:r>
            <w:r w:rsidR="001D5219">
              <w:rPr>
                <w:rFonts w:ascii="Times New Roman" w:hAnsi="Times New Roman" w:cs="Times New Roman"/>
                <w:sz w:val="24"/>
              </w:rPr>
              <w:t> 578 000,00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1F5E" w14:textId="21037575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8B06A5" w:rsidRPr="00EA63D4" w14:paraId="0CDD69F8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250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EA63D4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003A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63D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EA63D4">
              <w:t xml:space="preserve"> </w:t>
            </w:r>
            <w:r w:rsidRPr="00EA63D4">
              <w:rPr>
                <w:rFonts w:ascii="Times New Roman" w:hAnsi="Times New Roman" w:cs="Times New Roman"/>
                <w:sz w:val="24"/>
              </w:rPr>
              <w:t>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0C0" w14:textId="38801E68" w:rsidR="008B06A5" w:rsidRPr="0061797F" w:rsidRDefault="008B06A5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 xml:space="preserve">1 </w:t>
            </w:r>
            <w:r w:rsidR="001D5219">
              <w:rPr>
                <w:rFonts w:ascii="Times New Roman" w:hAnsi="Times New Roman" w:cs="Times New Roman"/>
                <w:sz w:val="24"/>
              </w:rPr>
              <w:t>8</w:t>
            </w:r>
            <w:r w:rsidRPr="0061797F">
              <w:rPr>
                <w:rFonts w:ascii="Times New Roman" w:hAnsi="Times New Roman" w:cs="Times New Roman"/>
                <w:sz w:val="24"/>
              </w:rPr>
              <w:t>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 </w:t>
            </w:r>
            <w:r w:rsidRPr="0061797F">
              <w:rPr>
                <w:rFonts w:ascii="Times New Roman" w:hAnsi="Times New Roman" w:cs="Times New Roman"/>
                <w:sz w:val="24"/>
              </w:rPr>
              <w:t>000</w:t>
            </w:r>
            <w:r w:rsidR="009A754D" w:rsidRPr="0061797F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143A" w14:textId="1221B6BC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1 260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 xml:space="preserve">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E64A" w14:textId="2B372899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  <w:tr w:rsidR="008B06A5" w:rsidRPr="00EA63D4" w14:paraId="7913CD86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14B4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EA63D4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D6A" w14:textId="77777777" w:rsidR="008B06A5" w:rsidRPr="00EA63D4" w:rsidRDefault="008B06A5" w:rsidP="008B06A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EA63D4">
              <w:rPr>
                <w:rFonts w:ascii="Times New Roman" w:hAnsi="Times New Roman" w:cs="Times New Roman"/>
                <w:sz w:val="24"/>
              </w:rPr>
              <w:t>Старосельское сельское поселение Унечского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750C" w14:textId="77777777" w:rsidR="008B06A5" w:rsidRPr="0061797F" w:rsidRDefault="009A754D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1797F">
              <w:rPr>
                <w:rFonts w:ascii="Times New Roman" w:hAnsi="Times New Roman" w:cs="Times New Roman"/>
                <w:sz w:val="24"/>
              </w:rPr>
              <w:t>3 104 811,00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2986" w14:textId="5820A2B4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085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 xml:space="preserve">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D31" w14:textId="70478166" w:rsidR="008B06A5" w:rsidRPr="0061797F" w:rsidRDefault="001D521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  <w:r w:rsidR="00124389" w:rsidRPr="00124389">
              <w:rPr>
                <w:rFonts w:ascii="Times New Roman" w:hAnsi="Times New Roman" w:cs="Times New Roman"/>
                <w:sz w:val="24"/>
              </w:rPr>
              <w:t>,5</w:t>
            </w:r>
          </w:p>
        </w:tc>
      </w:tr>
      <w:tr w:rsidR="008B06A5" w:rsidRPr="008650BD" w14:paraId="4CC5EAD0" w14:textId="77777777" w:rsidTr="0061797F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8DE3" w14:textId="77777777" w:rsidR="008B06A5" w:rsidRPr="008650BD" w:rsidRDefault="008B06A5" w:rsidP="008B06A5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E8DA" w14:textId="77777777" w:rsidR="008B06A5" w:rsidRPr="008650BD" w:rsidRDefault="008B06A5" w:rsidP="008B06A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650BD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AD30" w14:textId="6016389C" w:rsidR="008B06A5" w:rsidRPr="00F53916" w:rsidRDefault="009A754D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3916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1D5219">
              <w:rPr>
                <w:rFonts w:ascii="Times New Roman" w:hAnsi="Times New Roman" w:cs="Times New Roman"/>
                <w:b/>
                <w:sz w:val="24"/>
              </w:rPr>
              <w:t> 904 811,00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FAE7" w14:textId="05ECBC1B" w:rsidR="008B06A5" w:rsidRPr="00F53916" w:rsidRDefault="001D521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6 623 500</w:t>
            </w:r>
            <w:r w:rsidR="00124389" w:rsidRPr="00124389">
              <w:rPr>
                <w:rFonts w:ascii="Times New Roman" w:hAnsi="Times New Roman" w:cs="Times New Roman"/>
                <w:b/>
                <w:sz w:val="24"/>
              </w:rPr>
              <w:t>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6DDF" w14:textId="505F1E52" w:rsidR="008B06A5" w:rsidRPr="00F53916" w:rsidRDefault="001D521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74</w:t>
            </w:r>
            <w:r w:rsidR="00124389" w:rsidRPr="00124389">
              <w:rPr>
                <w:rFonts w:ascii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</w:tbl>
    <w:p w14:paraId="5FCE0F7E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F353E1E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389D13F0" w14:textId="77777777" w:rsidR="008B06A5" w:rsidRDefault="008B06A5" w:rsidP="008B06A5">
      <w:pPr>
        <w:spacing w:line="276" w:lineRule="auto"/>
        <w:rPr>
          <w:rFonts w:ascii="Times New Roman" w:hAnsi="Times New Roman" w:cs="Times New Roman"/>
          <w:sz w:val="24"/>
        </w:rPr>
      </w:pPr>
    </w:p>
    <w:p w14:paraId="7D12AE95" w14:textId="77777777" w:rsidR="00AF720F" w:rsidRDefault="0061797F" w:rsidP="006179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AF720F" w:rsidRPr="00C85694">
        <w:rPr>
          <w:rFonts w:ascii="Times New Roman" w:hAnsi="Times New Roman" w:cs="Times New Roman"/>
          <w:sz w:val="24"/>
        </w:rPr>
        <w:t>Начал</w:t>
      </w:r>
      <w:r>
        <w:rPr>
          <w:rFonts w:ascii="Times New Roman" w:hAnsi="Times New Roman" w:cs="Times New Roman"/>
          <w:sz w:val="24"/>
        </w:rPr>
        <w:t>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F720F" w:rsidRPr="00C85694">
        <w:rPr>
          <w:rFonts w:ascii="Times New Roman" w:hAnsi="Times New Roman" w:cs="Times New Roman"/>
          <w:sz w:val="24"/>
        </w:rPr>
        <w:t xml:space="preserve">С. В. </w:t>
      </w:r>
      <w:proofErr w:type="spellStart"/>
      <w:r w:rsidR="00AF720F"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50C08682" w14:textId="77777777" w:rsidR="0061797F" w:rsidRDefault="0061797F" w:rsidP="0061797F">
      <w:pPr>
        <w:rPr>
          <w:rFonts w:ascii="Times New Roman" w:hAnsi="Times New Roman" w:cs="Times New Roman"/>
          <w:sz w:val="24"/>
        </w:rPr>
      </w:pPr>
    </w:p>
    <w:p w14:paraId="04F51726" w14:textId="77777777" w:rsidR="0061797F" w:rsidRPr="00C85694" w:rsidRDefault="0061797F" w:rsidP="0061797F">
      <w:pPr>
        <w:rPr>
          <w:rFonts w:ascii="Times New Roman" w:hAnsi="Times New Roman" w:cs="Times New Roman"/>
          <w:sz w:val="24"/>
        </w:rPr>
      </w:pPr>
    </w:p>
    <w:p w14:paraId="4985D230" w14:textId="77777777" w:rsidR="00AF720F" w:rsidRPr="00C85694" w:rsidRDefault="0061797F" w:rsidP="0061797F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Главный специалист</w:t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</w:r>
      <w:r w:rsidR="00AF720F"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="00AF720F"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</w:p>
    <w:p w14:paraId="2DDD5CEC" w14:textId="77777777" w:rsidR="00F0098A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0428947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3991D78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140C52AC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7CC4E4D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3E4B431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67E19BEF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5527FB63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79E3DD74" w14:textId="77777777" w:rsidR="008B06A5" w:rsidRDefault="008B06A5" w:rsidP="00C85694">
      <w:pPr>
        <w:spacing w:line="240" w:lineRule="auto"/>
        <w:rPr>
          <w:rFonts w:ascii="Times New Roman" w:hAnsi="Times New Roman" w:cs="Times New Roman"/>
        </w:rPr>
      </w:pPr>
    </w:p>
    <w:p w14:paraId="35B398D6" w14:textId="77777777" w:rsidR="00E92D9C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85694">
        <w:rPr>
          <w:rFonts w:ascii="Times New Roman" w:hAnsi="Times New Roman" w:cs="Times New Roman"/>
          <w:sz w:val="24"/>
        </w:rPr>
        <w:t>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 xml:space="preserve"> Брянской</w:t>
      </w:r>
      <w:proofErr w:type="gramEnd"/>
      <w:r w:rsidR="0095130A" w:rsidRPr="00C85694">
        <w:rPr>
          <w:rFonts w:ascii="Times New Roman" w:hAnsi="Times New Roman" w:cs="Times New Roman"/>
          <w:sz w:val="24"/>
        </w:rPr>
        <w:t xml:space="preserve"> области</w:t>
      </w:r>
    </w:p>
    <w:p w14:paraId="45FB2096" w14:textId="77777777" w:rsidR="00D53064" w:rsidRPr="00C85694" w:rsidRDefault="00D53064" w:rsidP="00E85FBF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E1DE1F9" w14:textId="77777777" w:rsidR="00F0098A" w:rsidRPr="00C85694" w:rsidRDefault="00F0098A" w:rsidP="00E85FBF">
      <w:pPr>
        <w:spacing w:line="240" w:lineRule="auto"/>
        <w:jc w:val="center"/>
        <w:rPr>
          <w:rFonts w:ascii="Times New Roman" w:hAnsi="Times New Roman" w:cs="Times New Roman"/>
        </w:rPr>
      </w:pPr>
    </w:p>
    <w:p w14:paraId="6B72F23C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3C3CD67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79ABA794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3</w:t>
      </w:r>
      <w:r w:rsidRPr="00C85694">
        <w:rPr>
          <w:rFonts w:ascii="Times New Roman" w:hAnsi="Times New Roman" w:cs="Times New Roman"/>
        </w:rPr>
        <w:t xml:space="preserve"> </w:t>
      </w:r>
    </w:p>
    <w:p w14:paraId="4948DDB0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B6D8BC5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0497CE73" w14:textId="77777777" w:rsidR="00F0098A" w:rsidRPr="0061797F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1797F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4ED7C900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61797F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61797F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61797F">
        <w:rPr>
          <w:rFonts w:ascii="Times New Roman" w:hAnsi="Times New Roman" w:cs="Times New Roman"/>
          <w:b/>
          <w:bCs/>
          <w:sz w:val="24"/>
        </w:rPr>
        <w:t>2</w:t>
      </w:r>
      <w:r w:rsidR="0061797F" w:rsidRPr="0061797F">
        <w:rPr>
          <w:rFonts w:ascii="Times New Roman" w:hAnsi="Times New Roman" w:cs="Times New Roman"/>
          <w:b/>
          <w:bCs/>
          <w:sz w:val="24"/>
        </w:rPr>
        <w:t>4</w:t>
      </w:r>
      <w:r w:rsidRPr="0061797F">
        <w:rPr>
          <w:rFonts w:ascii="Times New Roman" w:hAnsi="Times New Roman" w:cs="Times New Roman"/>
          <w:b/>
          <w:bCs/>
          <w:sz w:val="24"/>
        </w:rPr>
        <w:t xml:space="preserve"> год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4746D9D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41F187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14:paraId="1D8C1B96" w14:textId="77777777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8802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AE39036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F82" w14:textId="77777777"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A350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год, рублей</w:t>
            </w:r>
          </w:p>
          <w:p w14:paraId="1A1230E5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8C58" w14:textId="5F1CACD8" w:rsidR="00910F44" w:rsidRPr="00C85694" w:rsidRDefault="00910F44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E0D39" w:rsidRPr="00AE0D39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ECED" w14:textId="77777777"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14:paraId="72B702A6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B04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33E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478C21C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65F78DE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B7E0" w14:textId="35121CB2" w:rsidR="008B06A5" w:rsidRPr="00B135AE" w:rsidRDefault="001D5219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1 224 380,00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E7DE" w14:textId="7CA813C9" w:rsidR="008B06A5" w:rsidRPr="00C85694" w:rsidRDefault="001D521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1 113 919,90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DACE" w14:textId="5E779526" w:rsidR="008B06A5" w:rsidRPr="00C85694" w:rsidRDefault="001D521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91,0</w:t>
            </w:r>
          </w:p>
        </w:tc>
      </w:tr>
      <w:tr w:rsidR="008B06A5" w:rsidRPr="00C85694" w14:paraId="24EA55BF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72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4D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2317F9AF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69D26AA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EF86" w14:textId="68DC0715"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820447">
              <w:rPr>
                <w:rFonts w:ascii="Times New Roman" w:hAnsi="Times New Roman" w:cs="Times New Roman"/>
                <w:sz w:val="24"/>
              </w:rPr>
              <w:t> 882 990,00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B382" w14:textId="72A39602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1 063 249,36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552C" w14:textId="33FAA886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56,5</w:t>
            </w:r>
          </w:p>
        </w:tc>
      </w:tr>
      <w:tr w:rsidR="008B06A5" w:rsidRPr="00C85694" w14:paraId="69CCE53D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554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7D4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7FEE9A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955A15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C7B3" w14:textId="2DC4B180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1 245 270,00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D4E1" w14:textId="17D752E1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758 472,74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6DB7" w14:textId="1565A9AA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60,9</w:t>
            </w:r>
          </w:p>
        </w:tc>
      </w:tr>
      <w:tr w:rsidR="008B06A5" w:rsidRPr="00C85694" w14:paraId="6A7D5105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343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1B9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62C8683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3D5314CB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9187" w14:textId="33BFC305"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820447">
              <w:rPr>
                <w:rFonts w:ascii="Times New Roman" w:hAnsi="Times New Roman" w:cs="Times New Roman"/>
                <w:sz w:val="24"/>
              </w:rPr>
              <w:t> 802 800,00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C374" w14:textId="6E7C0A1A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2 094 172,47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2A0F" w14:textId="429017A5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  <w:r w:rsidR="00E85FBF" w:rsidRPr="00E85FBF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8B06A5" w:rsidRPr="00C85694" w14:paraId="43310D8D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294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30F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C18E844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72935A8F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255" w14:textId="1B37ADE2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2 061 340,00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3D62" w14:textId="24518F76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1 106 693,52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D5E2" w14:textId="5BDE983B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53,7</w:t>
            </w:r>
          </w:p>
        </w:tc>
      </w:tr>
      <w:tr w:rsidR="008B06A5" w:rsidRPr="00C85694" w14:paraId="5D242E80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AE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2F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66F2617C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B92C25C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4E57" w14:textId="26CE0FEC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1 297 070,00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3075" w14:textId="07F5D18E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1 096 227,88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AB9C" w14:textId="56708CB4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84,5</w:t>
            </w:r>
          </w:p>
        </w:tc>
      </w:tr>
      <w:tr w:rsidR="008B06A5" w:rsidRPr="00C85694" w14:paraId="08AD57DC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27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1E7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13AE7EC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284231D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02FD" w14:textId="68E8C8D6" w:rsidR="008B06A5" w:rsidRPr="00B135AE" w:rsidRDefault="00820447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1 228 860,00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5D62" w14:textId="2649AAA5" w:rsidR="008B06A5" w:rsidRPr="00C85694" w:rsidRDefault="00E85FBF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85FBF">
              <w:rPr>
                <w:rFonts w:ascii="Times New Roman" w:hAnsi="Times New Roman" w:cs="Times New Roman"/>
                <w:sz w:val="24"/>
              </w:rPr>
              <w:t>6</w:t>
            </w:r>
            <w:r w:rsidR="00820447">
              <w:rPr>
                <w:rFonts w:ascii="Times New Roman" w:hAnsi="Times New Roman" w:cs="Times New Roman"/>
                <w:sz w:val="24"/>
              </w:rPr>
              <w:t>64 713,65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384B" w14:textId="16C45C0C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54,1</w:t>
            </w:r>
          </w:p>
        </w:tc>
      </w:tr>
      <w:tr w:rsidR="008B06A5" w:rsidRPr="00C85694" w14:paraId="2C93D9FE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58C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90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9127840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49BED3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3924" w14:textId="06F12E37" w:rsidR="008B06A5" w:rsidRPr="00B135AE" w:rsidRDefault="008B06A5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820447">
              <w:rPr>
                <w:rFonts w:ascii="Times New Roman" w:hAnsi="Times New Roman" w:cs="Times New Roman"/>
                <w:sz w:val="24"/>
              </w:rPr>
              <w:t> 757 290,00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CBC2" w14:textId="2BC82AD1" w:rsidR="008B06A5" w:rsidRPr="00C85694" w:rsidRDefault="00820447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1 153 438,08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55C" w14:textId="1A6EC3F6" w:rsidR="008B06A5" w:rsidRPr="00C85694" w:rsidRDefault="00AE0D3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65,6</w:t>
            </w:r>
          </w:p>
        </w:tc>
      </w:tr>
      <w:tr w:rsidR="008B06A5" w:rsidRPr="00C85694" w14:paraId="5E084F94" w14:textId="77777777" w:rsidTr="00331C10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AA8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10C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43B6" w14:textId="5A088075" w:rsidR="008B06A5" w:rsidRPr="00B135AE" w:rsidRDefault="00AE0D39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13</w:t>
            </w:r>
            <w:r w:rsidR="0061797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  <w:r w:rsidR="008B06A5">
              <w:rPr>
                <w:rFonts w:ascii="Times New Roman" w:hAnsi="Times New Roman" w:cs="Times New Roman"/>
                <w:b/>
                <w:bCs/>
                <w:sz w:val="24"/>
              </w:rPr>
              <w:t>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="008B06A5"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E85FBF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7767" w14:textId="3FD96AB4" w:rsidR="008B06A5" w:rsidRPr="00C85694" w:rsidRDefault="00AE0D3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9 050 887,60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A5E7" w14:textId="342296F2" w:rsidR="008B06A5" w:rsidRPr="00C85694" w:rsidRDefault="00AE0D39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67,0</w:t>
            </w:r>
          </w:p>
        </w:tc>
      </w:tr>
    </w:tbl>
    <w:p w14:paraId="7FE1D799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6190BEF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59EB9355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3D8016F8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5FE01EE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2C9CFF7F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E0284AE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14:paraId="61A8BD02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14:paraId="2167DF9A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8F9E3AC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5A01754" w14:textId="77777777"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39AB9CD3" w14:textId="77777777"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14:paraId="07AC240C" w14:textId="77777777"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4</w:t>
      </w:r>
    </w:p>
    <w:p w14:paraId="71EF8838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0D49BE77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11C80EB" w14:textId="77777777" w:rsidR="00D53064" w:rsidRPr="00C85694" w:rsidRDefault="00D53064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1D8A9F39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6A0B1E1A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478EC7D3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4B94D792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281EE7CA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14:paraId="06D8A8B0" w14:textId="77777777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EB80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058D7368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1175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8394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14:paraId="3E5FA8F2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2021" w14:textId="5A036E2E" w:rsidR="00FF2561" w:rsidRPr="00C85694" w:rsidRDefault="00FF2561" w:rsidP="003A6C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E0D39" w:rsidRPr="00AE0D39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987C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8B06A5" w:rsidRPr="00C85694" w14:paraId="1B2E212F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2108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197A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3B0A5AE7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13E1" w14:textId="77777777" w:rsidR="008B06A5" w:rsidRPr="00624E3E" w:rsidRDefault="008B06A5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940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6EEA" w14:textId="79FCDD66" w:rsidR="008B06A5" w:rsidRPr="00C85694" w:rsidRDefault="00AE0D3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11 292,16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C820" w14:textId="200F50CE" w:rsidR="008B06A5" w:rsidRPr="00AE0D39" w:rsidRDefault="00AE0D3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E0D39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5A53CA" w:rsidRPr="00C85694" w14:paraId="45F4BE11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CC56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D06D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5C3ACB33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490E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7CA5" w14:textId="5FED96F4" w:rsidR="005A53CA" w:rsidRPr="00C85694" w:rsidRDefault="00AE0D3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10 690,96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A8A0" w14:textId="15036EB6" w:rsidR="005A53CA" w:rsidRPr="00AE0D39" w:rsidRDefault="00AE0D3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D39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5A53CA" w:rsidRPr="00C85694" w14:paraId="33F8ED5A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7801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926F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3C727E85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9820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790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B500" w14:textId="4237E57A" w:rsidR="005A53CA" w:rsidRPr="00C85694" w:rsidRDefault="00AE0D3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17 188,96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B5BD" w14:textId="5372290E" w:rsidR="005A53CA" w:rsidRPr="00AE0D39" w:rsidRDefault="00AE0D3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D39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5A53CA" w:rsidRPr="00C85694" w14:paraId="70BD09A3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96E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B298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3EC6" w14:textId="77777777" w:rsidR="005A53CA" w:rsidRPr="00624E3E" w:rsidRDefault="005A53CA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636D33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740</w:t>
            </w:r>
            <w:r w:rsidR="00636D33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E555" w14:textId="5DBFE3E1" w:rsidR="005A53CA" w:rsidRPr="00C85694" w:rsidRDefault="00AE0D39" w:rsidP="006179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21 156,16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B896" w14:textId="7823F1DC" w:rsidR="005A53CA" w:rsidRPr="00AE0D39" w:rsidRDefault="00AE0D39" w:rsidP="006179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0D39">
              <w:rPr>
                <w:rFonts w:ascii="Times New Roman" w:hAnsi="Times New Roman" w:cs="Times New Roman"/>
                <w:sz w:val="24"/>
              </w:rPr>
              <w:t>66,7</w:t>
            </w:r>
          </w:p>
        </w:tc>
      </w:tr>
      <w:tr w:rsidR="005A53CA" w:rsidRPr="00C85694" w14:paraId="1293BC68" w14:textId="77777777" w:rsidTr="0061797F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66E" w14:textId="77777777" w:rsidR="005A53CA" w:rsidRPr="00C85694" w:rsidRDefault="005A53CA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994F" w14:textId="77777777" w:rsidR="005A53CA" w:rsidRPr="00C85694" w:rsidRDefault="005A53CA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5340" w14:textId="77777777" w:rsidR="005A53CA" w:rsidRPr="005F32DF" w:rsidRDefault="005A53CA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90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510</w:t>
            </w:r>
            <w:r w:rsidR="00636D33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9923" w14:textId="1D237EDB" w:rsidR="005A53CA" w:rsidRPr="00C85694" w:rsidRDefault="00AE0D39" w:rsidP="006179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60 328,24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BA37" w14:textId="305ECF45" w:rsidR="005A53CA" w:rsidRPr="00AE0D39" w:rsidRDefault="00AE0D39" w:rsidP="006179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0D39">
              <w:rPr>
                <w:rFonts w:ascii="Times New Roman" w:hAnsi="Times New Roman" w:cs="Times New Roman"/>
                <w:b/>
                <w:sz w:val="24"/>
              </w:rPr>
              <w:t>66,7</w:t>
            </w:r>
          </w:p>
        </w:tc>
      </w:tr>
    </w:tbl>
    <w:p w14:paraId="48AF8EF6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120C6184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0005B8E2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769264DB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69340C96" w14:textId="77777777"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0CD3B4D5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30CCF6CB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14:paraId="4224920D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1003E16E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7FEBF13A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19924E16" w14:textId="77777777"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14:paraId="1CCA59F7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19EA2682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46D41188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50B1731C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4299D7CE" w14:textId="77777777"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14:paraId="22F8E37D" w14:textId="77777777" w:rsidR="00F0098A" w:rsidRPr="00C85694" w:rsidRDefault="008B06A5" w:rsidP="00C85694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  <w:r w:rsidR="00F0098A" w:rsidRPr="00C85694">
        <w:rPr>
          <w:rFonts w:ascii="Times New Roman" w:hAnsi="Times New Roman" w:cs="Times New Roman"/>
        </w:rPr>
        <w:t xml:space="preserve"> </w:t>
      </w:r>
    </w:p>
    <w:p w14:paraId="413BEA3B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14:paraId="3295BFA3" w14:textId="77777777"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14:paraId="35E5A0C4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45553CCB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14:paraId="720A1D6C" w14:textId="77777777"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61797F">
        <w:rPr>
          <w:rFonts w:ascii="Times New Roman" w:hAnsi="Times New Roman" w:cs="Times New Roman"/>
          <w:b/>
          <w:bCs/>
          <w:sz w:val="24"/>
        </w:rPr>
        <w:t>4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14:paraId="0917A4BC" w14:textId="77777777"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99"/>
        <w:gridCol w:w="1526"/>
        <w:gridCol w:w="1678"/>
        <w:gridCol w:w="1482"/>
      </w:tblGrid>
      <w:tr w:rsidR="00FF2561" w:rsidRPr="00C85694" w14:paraId="7486A0CC" w14:textId="77777777" w:rsidTr="00FF2561">
        <w:trPr>
          <w:trHeight w:val="53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745F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14:paraId="7DD84390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F09C" w14:textId="77777777"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6FE9" w14:textId="77777777" w:rsidR="00FF2561" w:rsidRPr="00C85694" w:rsidRDefault="00FF2561" w:rsidP="0061797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EC06" w14:textId="0DEF562A" w:rsidR="00FF2561" w:rsidRPr="00C85694" w:rsidRDefault="00FF2561" w:rsidP="007E160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E0D39" w:rsidRPr="00AE0D39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61797F">
              <w:rPr>
                <w:rFonts w:ascii="Times New Roman" w:hAnsi="Times New Roman" w:cs="Times New Roman"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года,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8CBA" w14:textId="77777777"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8B06A5" w:rsidRPr="00C85694" w14:paraId="113EF1D7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9B28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0D9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48688D4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6E011C2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274A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5FE" w14:textId="4B6304DB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112 500,00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BF63" w14:textId="79F8334F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93,8</w:t>
            </w:r>
          </w:p>
        </w:tc>
      </w:tr>
      <w:tr w:rsidR="008B06A5" w:rsidRPr="00C85694" w14:paraId="1DD2C137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7369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66B9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6FB9B06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41B16085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A6F5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DA45" w14:textId="7164B370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7E08" w14:textId="0E092382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B06A5" w:rsidRPr="00C85694" w14:paraId="35705812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1952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3D6D" w14:textId="207C996E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</w:t>
            </w:r>
          </w:p>
          <w:p w14:paraId="439C41E2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5949" w14:textId="77777777" w:rsidR="008B06A5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2BB8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28C2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14:paraId="4A42D9A9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69DB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BCB1" w14:textId="5076603C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0B9FACBE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07B2B1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9843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39EC" w14:textId="00F475D8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  <w:r w:rsidR="003A6C5B" w:rsidRPr="003A6C5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0F0B" w14:textId="64CADA7E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8B06A5" w:rsidRPr="00C85694" w14:paraId="39E60C63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F8DF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9A3" w14:textId="02BE90C1" w:rsidR="008B06A5" w:rsidRPr="00C85694" w:rsidRDefault="00A672D3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="008B06A5"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716BE5A6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535608E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58D2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3946" w14:textId="2FBD28DA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B06A5" w:rsidRPr="00F5391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 820,00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2C3" w14:textId="0B939D6D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</w:tr>
      <w:tr w:rsidR="008B06A5" w:rsidRPr="00C85694" w14:paraId="2396CB11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F89F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09D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3883039B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152E32B8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756B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42AA" w14:textId="659A2AC8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11 180,00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67D2" w14:textId="3D649545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8B06A5" w:rsidRPr="00C85694" w14:paraId="2AF553E9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4AE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85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Унечского муниципального района</w:t>
            </w:r>
          </w:p>
          <w:p w14:paraId="0DCC64DA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C88C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138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9C65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9A25" w14:textId="77777777" w:rsidR="008B06A5" w:rsidRPr="00F53916" w:rsidRDefault="008B06A5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14:paraId="3BAF03CE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DCA6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F53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51616E3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0B78ACE1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FDF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3A6C5B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4753" w14:textId="54F354D0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28C7" w14:textId="07B23D0A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B06A5"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8B06A5" w:rsidRPr="00C85694" w14:paraId="6CAC9BF0" w14:textId="77777777" w:rsidTr="0061797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C170" w14:textId="77777777" w:rsidR="008B06A5" w:rsidRPr="00C85694" w:rsidRDefault="008B06A5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CA17" w14:textId="77777777" w:rsidR="008B06A5" w:rsidRPr="00C85694" w:rsidRDefault="008B06A5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BD7B" w14:textId="77777777" w:rsidR="008B06A5" w:rsidRPr="005C7D3A" w:rsidRDefault="008B06A5" w:rsidP="0061797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858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000</w:t>
            </w:r>
            <w:r w:rsidR="003A6C5B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EB73" w14:textId="632CAB71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270 500,00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9DD3" w14:textId="73C1D780" w:rsidR="008B06A5" w:rsidRPr="00F53916" w:rsidRDefault="007C637E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31,5</w:t>
            </w:r>
          </w:p>
        </w:tc>
      </w:tr>
    </w:tbl>
    <w:p w14:paraId="34E742CB" w14:textId="77777777" w:rsidR="003A6C5B" w:rsidRDefault="003A6C5B" w:rsidP="00C85694">
      <w:pPr>
        <w:jc w:val="center"/>
        <w:rPr>
          <w:rFonts w:ascii="Times New Roman" w:hAnsi="Times New Roman" w:cs="Times New Roman"/>
          <w:sz w:val="24"/>
        </w:rPr>
      </w:pPr>
    </w:p>
    <w:p w14:paraId="26FA4249" w14:textId="77777777" w:rsidR="00AF720F" w:rsidRPr="00C85694" w:rsidRDefault="00AF720F" w:rsidP="00C85694">
      <w:pPr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69CDAA82" w14:textId="77777777"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2131BB7" w14:textId="77777777"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14:paraId="021AF0D5" w14:textId="77777777" w:rsidR="008B06A5" w:rsidRDefault="008B06A5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5E95DB71" w14:textId="77777777"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Унечского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14:paraId="36106382" w14:textId="77777777"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на </w:t>
      </w:r>
      <w:r w:rsidR="00185678" w:rsidRPr="00C85694">
        <w:rPr>
          <w:rFonts w:ascii="Times New Roman" w:hAnsi="Times New Roman" w:cs="Times New Roman"/>
          <w:sz w:val="24"/>
        </w:rPr>
        <w:t>202</w:t>
      </w:r>
      <w:r w:rsidR="0061797F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61797F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61797F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14:paraId="2DC63A75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28BD783E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07BA9EEB" w14:textId="77777777"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14:paraId="1D6F6049" w14:textId="77777777" w:rsidR="0082270A" w:rsidRPr="00C85694" w:rsidRDefault="0082270A" w:rsidP="00C85694">
      <w:pPr>
        <w:spacing w:line="240" w:lineRule="auto"/>
        <w:rPr>
          <w:rFonts w:ascii="Times New Roman" w:hAnsi="Times New Roman" w:cs="Times New Roman"/>
        </w:rPr>
      </w:pPr>
    </w:p>
    <w:p w14:paraId="54CD8BDD" w14:textId="77777777" w:rsidR="0082270A" w:rsidRPr="00C85694" w:rsidRDefault="004F107C" w:rsidP="008B06A5">
      <w:pPr>
        <w:spacing w:line="240" w:lineRule="auto"/>
        <w:ind w:left="8496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8B06A5">
        <w:rPr>
          <w:rFonts w:ascii="Times New Roman" w:hAnsi="Times New Roman" w:cs="Times New Roman"/>
        </w:rPr>
        <w:t>6</w:t>
      </w:r>
    </w:p>
    <w:p w14:paraId="6C7B71BA" w14:textId="77777777" w:rsidR="00F0098A" w:rsidRPr="00C85694" w:rsidRDefault="00F0098A" w:rsidP="00C85694">
      <w:pPr>
        <w:rPr>
          <w:rFonts w:ascii="Times New Roman" w:hAnsi="Times New Roman" w:cs="Times New Roman"/>
        </w:rPr>
      </w:pPr>
    </w:p>
    <w:p w14:paraId="56C6E19B" w14:textId="77777777" w:rsidR="008B06A5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РАСПРЕДЕЛЕНИЕ</w:t>
      </w:r>
    </w:p>
    <w:p w14:paraId="26C9ED06" w14:textId="77777777" w:rsidR="008B06A5" w:rsidRPr="00091BAC" w:rsidRDefault="008B06A5" w:rsidP="008B06A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иных межбюджетных трансфертов 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>
        <w:rPr>
          <w:rFonts w:ascii="Times New Roman" w:hAnsi="Times New Roman" w:cs="Times New Roman"/>
          <w:b/>
          <w:sz w:val="24"/>
        </w:rPr>
        <w:t>реализацию</w:t>
      </w:r>
      <w:r w:rsidRPr="00375E52">
        <w:rPr>
          <w:rFonts w:ascii="Times New Roman" w:hAnsi="Times New Roman" w:cs="Times New Roman"/>
          <w:b/>
          <w:sz w:val="24"/>
        </w:rPr>
        <w:t xml:space="preserve">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на 202</w:t>
      </w:r>
      <w:r>
        <w:rPr>
          <w:rFonts w:ascii="Times New Roman" w:hAnsi="Times New Roman" w:cs="Times New Roman"/>
          <w:b/>
          <w:bCs/>
          <w:sz w:val="24"/>
        </w:rPr>
        <w:t>4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годов</w:t>
      </w:r>
    </w:p>
    <w:p w14:paraId="2B96C05E" w14:textId="77777777"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</w:p>
    <w:p w14:paraId="515EB109" w14:textId="77777777" w:rsidR="008B06A5" w:rsidRDefault="008B06A5" w:rsidP="008B06A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178"/>
        <w:gridCol w:w="1659"/>
        <w:gridCol w:w="1674"/>
        <w:gridCol w:w="1674"/>
      </w:tblGrid>
      <w:tr w:rsidR="008B06A5" w14:paraId="4BA58EF9" w14:textId="77777777" w:rsidTr="008B06A5">
        <w:trPr>
          <w:trHeight w:val="5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8CC6" w14:textId="77777777"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14:paraId="67B74DFC" w14:textId="77777777" w:rsidR="008B06A5" w:rsidRPr="00B135AE" w:rsidRDefault="008B06A5" w:rsidP="008B06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660" w14:textId="77777777" w:rsidR="008B06A5" w:rsidRPr="00B135AE" w:rsidRDefault="008B06A5" w:rsidP="008B06A5">
            <w:pPr>
              <w:pStyle w:val="1"/>
            </w:pPr>
            <w:r w:rsidRPr="00B135AE">
              <w:t>Наименование муниципального образования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E6A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</w:t>
            </w: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56FF" w14:textId="365B24AD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AE0D39" w:rsidRPr="00AE0D39">
              <w:rPr>
                <w:rFonts w:ascii="Times New Roman" w:hAnsi="Times New Roman" w:cs="Times New Roman"/>
                <w:sz w:val="24"/>
              </w:rPr>
              <w:t xml:space="preserve">9 месяцев </w:t>
            </w:r>
            <w:r w:rsidRPr="00C85694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года,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29FC" w14:textId="77777777" w:rsidR="008B06A5" w:rsidRPr="00C85694" w:rsidRDefault="008B06A5" w:rsidP="008B06A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53916" w14:paraId="6E2309D1" w14:textId="77777777" w:rsidTr="00F53916">
        <w:trPr>
          <w:trHeight w:val="5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BE9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13D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Березинское сельское поселение</w:t>
            </w:r>
          </w:p>
          <w:p w14:paraId="63F3C199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956EC84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5267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1A13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0E1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2F0EB078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8E36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8E0D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7DDE59CB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5627AF1D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DACE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E090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B1FA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0518D2F8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AD9B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E20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46BFFACC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4E052E4A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FFB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2484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EF8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6AC40AD4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2386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A4B1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7B301268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E3F2680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ED1E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209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B0D1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3454FF4A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5D19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927A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14:paraId="4AE018AD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121F9432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F27E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ABAE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1F3C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694168BA" w14:textId="77777777" w:rsidTr="00F53916">
        <w:trPr>
          <w:trHeight w:val="82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8017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D3C4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14:paraId="3D30BEC6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Унечского муниципального района</w:t>
            </w:r>
          </w:p>
          <w:p w14:paraId="12139117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ED0F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19CA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1CD8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4F34A780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94BF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0974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Старосельское сельское поселение</w:t>
            </w:r>
          </w:p>
          <w:p w14:paraId="1E85651C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 xml:space="preserve">Унечского муниципального района </w:t>
            </w:r>
          </w:p>
          <w:p w14:paraId="7E849EF6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  <w:p w14:paraId="40D3419F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4D27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180</w:t>
            </w:r>
            <w:r w:rsidR="007E1605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  <w:r w:rsidR="007E1605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8338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E212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</w:rPr>
            </w:pPr>
            <w:r w:rsidRPr="00F53916">
              <w:rPr>
                <w:rFonts w:ascii="Times New Roman" w:hAnsi="Times New Roman" w:cs="Times New Roman"/>
              </w:rPr>
              <w:t>0</w:t>
            </w:r>
          </w:p>
        </w:tc>
      </w:tr>
      <w:tr w:rsidR="00F53916" w14:paraId="21C25A1D" w14:textId="77777777" w:rsidTr="00F53916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C6F9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064" w14:textId="77777777" w:rsidR="00F53916" w:rsidRPr="00B135AE" w:rsidRDefault="00F53916" w:rsidP="008B06A5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F689" w14:textId="77777777" w:rsidR="00F53916" w:rsidRPr="00B135AE" w:rsidRDefault="00F53916" w:rsidP="008B06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1 260 000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C96C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2467" w14:textId="77777777" w:rsidR="00F53916" w:rsidRPr="00F53916" w:rsidRDefault="00F53916" w:rsidP="00F539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3916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3807C415" w14:textId="77777777" w:rsidR="008B06A5" w:rsidRDefault="008B06A5" w:rsidP="008B06A5">
      <w:pPr>
        <w:spacing w:line="240" w:lineRule="auto"/>
        <w:rPr>
          <w:rFonts w:ascii="Times New Roman" w:hAnsi="Times New Roman" w:cs="Times New Roman"/>
        </w:rPr>
      </w:pPr>
    </w:p>
    <w:p w14:paraId="1CFA204A" w14:textId="77777777" w:rsidR="00F53916" w:rsidRPr="008650BD" w:rsidRDefault="00F53916" w:rsidP="008B06A5">
      <w:pPr>
        <w:spacing w:line="240" w:lineRule="auto"/>
        <w:rPr>
          <w:rFonts w:ascii="Times New Roman" w:hAnsi="Times New Roman" w:cs="Times New Roman"/>
        </w:rPr>
      </w:pPr>
    </w:p>
    <w:p w14:paraId="42B57560" w14:textId="77777777" w:rsidR="008B06A5" w:rsidRPr="00C85694" w:rsidRDefault="008B06A5" w:rsidP="008B06A5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14:paraId="4664AA15" w14:textId="77777777" w:rsidR="008B06A5" w:rsidRPr="00C85694" w:rsidRDefault="008B06A5" w:rsidP="008B06A5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14:paraId="1EDDC90A" w14:textId="77777777" w:rsidR="008B06A5" w:rsidRDefault="008B06A5" w:rsidP="008B06A5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EC612B">
        <w:rPr>
          <w:rFonts w:ascii="Times New Roman" w:hAnsi="Times New Roman" w:cs="Times New Roman"/>
          <w:bCs/>
          <w:sz w:val="24"/>
        </w:rPr>
        <w:t xml:space="preserve"> </w:t>
      </w:r>
    </w:p>
    <w:sectPr w:rsidR="008B06A5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8D0"/>
    <w:rsid w:val="00020405"/>
    <w:rsid w:val="000639EB"/>
    <w:rsid w:val="00080C68"/>
    <w:rsid w:val="000846FA"/>
    <w:rsid w:val="000C1740"/>
    <w:rsid w:val="00115230"/>
    <w:rsid w:val="00124389"/>
    <w:rsid w:val="00151291"/>
    <w:rsid w:val="001774CE"/>
    <w:rsid w:val="00182E45"/>
    <w:rsid w:val="00185678"/>
    <w:rsid w:val="001D5219"/>
    <w:rsid w:val="00214AC1"/>
    <w:rsid w:val="00216F70"/>
    <w:rsid w:val="00247CCA"/>
    <w:rsid w:val="00256256"/>
    <w:rsid w:val="0027503B"/>
    <w:rsid w:val="00294A8F"/>
    <w:rsid w:val="002F18EB"/>
    <w:rsid w:val="002F30F5"/>
    <w:rsid w:val="00311576"/>
    <w:rsid w:val="00331C10"/>
    <w:rsid w:val="00375C64"/>
    <w:rsid w:val="0039626D"/>
    <w:rsid w:val="003A6C5B"/>
    <w:rsid w:val="003B5A4D"/>
    <w:rsid w:val="004F107C"/>
    <w:rsid w:val="00500682"/>
    <w:rsid w:val="00504E50"/>
    <w:rsid w:val="00532D68"/>
    <w:rsid w:val="00536670"/>
    <w:rsid w:val="0054732D"/>
    <w:rsid w:val="005575AF"/>
    <w:rsid w:val="00596841"/>
    <w:rsid w:val="005A53CA"/>
    <w:rsid w:val="005E2F61"/>
    <w:rsid w:val="0061647C"/>
    <w:rsid w:val="0061797F"/>
    <w:rsid w:val="00624B0A"/>
    <w:rsid w:val="00633CAE"/>
    <w:rsid w:val="00636D33"/>
    <w:rsid w:val="00660511"/>
    <w:rsid w:val="00680B81"/>
    <w:rsid w:val="006C77E1"/>
    <w:rsid w:val="006E64DF"/>
    <w:rsid w:val="00717C2A"/>
    <w:rsid w:val="0077498E"/>
    <w:rsid w:val="007773C9"/>
    <w:rsid w:val="007B69E1"/>
    <w:rsid w:val="007C637E"/>
    <w:rsid w:val="007D5EB0"/>
    <w:rsid w:val="007E1605"/>
    <w:rsid w:val="00820447"/>
    <w:rsid w:val="0082270A"/>
    <w:rsid w:val="00836698"/>
    <w:rsid w:val="00841926"/>
    <w:rsid w:val="00871FDA"/>
    <w:rsid w:val="008B06A5"/>
    <w:rsid w:val="008E4F92"/>
    <w:rsid w:val="00910F44"/>
    <w:rsid w:val="0093632C"/>
    <w:rsid w:val="00942845"/>
    <w:rsid w:val="00950339"/>
    <w:rsid w:val="0095130A"/>
    <w:rsid w:val="00970699"/>
    <w:rsid w:val="00986EDE"/>
    <w:rsid w:val="009A754D"/>
    <w:rsid w:val="009C14AD"/>
    <w:rsid w:val="009F4B3B"/>
    <w:rsid w:val="00A45D0D"/>
    <w:rsid w:val="00A672D3"/>
    <w:rsid w:val="00AC339B"/>
    <w:rsid w:val="00AC58D0"/>
    <w:rsid w:val="00AD0A7B"/>
    <w:rsid w:val="00AE0D39"/>
    <w:rsid w:val="00AF720F"/>
    <w:rsid w:val="00B02085"/>
    <w:rsid w:val="00B55E70"/>
    <w:rsid w:val="00B60A11"/>
    <w:rsid w:val="00B97C3D"/>
    <w:rsid w:val="00BF2AC7"/>
    <w:rsid w:val="00C25E69"/>
    <w:rsid w:val="00C824F4"/>
    <w:rsid w:val="00C85694"/>
    <w:rsid w:val="00CB532F"/>
    <w:rsid w:val="00CF400D"/>
    <w:rsid w:val="00D5179C"/>
    <w:rsid w:val="00D53064"/>
    <w:rsid w:val="00D62420"/>
    <w:rsid w:val="00D73F51"/>
    <w:rsid w:val="00D84364"/>
    <w:rsid w:val="00DE67F3"/>
    <w:rsid w:val="00DE7A97"/>
    <w:rsid w:val="00E0501A"/>
    <w:rsid w:val="00E4166A"/>
    <w:rsid w:val="00E82C92"/>
    <w:rsid w:val="00E85FBF"/>
    <w:rsid w:val="00E92D9C"/>
    <w:rsid w:val="00EA46D4"/>
    <w:rsid w:val="00EA5FED"/>
    <w:rsid w:val="00ED0F03"/>
    <w:rsid w:val="00ED3034"/>
    <w:rsid w:val="00EE7F1B"/>
    <w:rsid w:val="00EF0E5B"/>
    <w:rsid w:val="00F0098A"/>
    <w:rsid w:val="00F10EBB"/>
    <w:rsid w:val="00F53916"/>
    <w:rsid w:val="00F657F6"/>
    <w:rsid w:val="00F955FA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676D"/>
  <w15:docId w15:val="{6AB76A74-394D-4A5B-80C0-05810D34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4A54-A8C8-46AE-A793-D823ED68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6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10</cp:revision>
  <cp:lastPrinted>2024-11-25T08:54:00Z</cp:lastPrinted>
  <dcterms:created xsi:type="dcterms:W3CDTF">2024-05-08T14:25:00Z</dcterms:created>
  <dcterms:modified xsi:type="dcterms:W3CDTF">2024-11-25T08:54:00Z</dcterms:modified>
</cp:coreProperties>
</file>